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547E0" w14:textId="6F59A389" w:rsidR="00556E3D" w:rsidRPr="00914415" w:rsidRDefault="009145B3" w:rsidP="00AE22BD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lang w:eastAsia="en-GB"/>
        </w:rPr>
        <w:t>Agri</w:t>
      </w:r>
      <w:r w:rsidR="000607B1">
        <w:rPr>
          <w:rFonts w:ascii="Arial" w:eastAsia="Times New Roman" w:hAnsi="Arial" w:cs="Arial"/>
          <w:b/>
          <w:bCs/>
          <w:lang w:eastAsia="en-GB"/>
        </w:rPr>
        <w:t>cultural</w:t>
      </w:r>
      <w:r>
        <w:rPr>
          <w:rFonts w:ascii="Arial" w:eastAsia="Times New Roman" w:hAnsi="Arial" w:cs="Arial"/>
          <w:b/>
          <w:bCs/>
          <w:lang w:eastAsia="en-GB"/>
        </w:rPr>
        <w:t xml:space="preserve"> Trader</w:t>
      </w:r>
      <w:r w:rsidR="00353276">
        <w:rPr>
          <w:rFonts w:ascii="Arial" w:eastAsia="Times New Roman" w:hAnsi="Arial" w:cs="Arial"/>
          <w:b/>
          <w:bCs/>
          <w:lang w:eastAsia="en-GB"/>
        </w:rPr>
        <w:t xml:space="preserve"> Specialist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0607B1">
        <w:rPr>
          <w:rFonts w:ascii="Arial" w:eastAsia="Times New Roman" w:hAnsi="Arial" w:cs="Arial"/>
          <w:b/>
          <w:bCs/>
          <w:lang w:eastAsia="en-GB"/>
        </w:rPr>
        <w:t>–</w:t>
      </w:r>
      <w:r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8E1BC4">
        <w:rPr>
          <w:rFonts w:ascii="Arial" w:eastAsia="Times New Roman" w:hAnsi="Arial" w:cs="Arial"/>
          <w:b/>
          <w:bCs/>
          <w:lang w:eastAsia="en-GB"/>
        </w:rPr>
        <w:t>Tetbury</w:t>
      </w:r>
    </w:p>
    <w:p w14:paraId="02513D94" w14:textId="2808300C" w:rsidR="0052662F" w:rsidRPr="00914415" w:rsidRDefault="0052662F" w:rsidP="00AE22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14415">
        <w:rPr>
          <w:rFonts w:ascii="Arial" w:hAnsi="Arial" w:cs="Arial"/>
        </w:rPr>
        <w:t xml:space="preserve">Wynnstay Group Plc, a leading regionally based Agricultural supply business with a Group turnover in excess of £431 million, successfully operates a mix of </w:t>
      </w:r>
      <w:r w:rsidR="00630D00">
        <w:rPr>
          <w:rFonts w:ascii="Arial" w:hAnsi="Arial" w:cs="Arial"/>
        </w:rPr>
        <w:t xml:space="preserve">agricultural </w:t>
      </w:r>
      <w:r w:rsidRPr="00914415">
        <w:rPr>
          <w:rFonts w:ascii="Arial" w:hAnsi="Arial" w:cs="Arial"/>
        </w:rPr>
        <w:t xml:space="preserve">activities within a highly competitive environment. Wynnstay’s offering in the agricultural farm supplies and rural specialist merchanting sectors, consistently produces quality products, delivering a quality service and product to our farmer customer base, whilst maximising profitability and shareholder return. </w:t>
      </w:r>
    </w:p>
    <w:p w14:paraId="01B40D64" w14:textId="07D9F3A2" w:rsidR="0052662F" w:rsidRDefault="0052662F" w:rsidP="00AE22BD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914415">
        <w:rPr>
          <w:rFonts w:ascii="Arial" w:hAnsi="Arial" w:cs="Arial"/>
        </w:rPr>
        <w:t>Employing more than 900 hardworking and dedicated people</w:t>
      </w:r>
      <w:r w:rsidR="00630D00">
        <w:rPr>
          <w:rFonts w:ascii="Arial" w:hAnsi="Arial" w:cs="Arial"/>
        </w:rPr>
        <w:t>,</w:t>
      </w:r>
      <w:r w:rsidRPr="00914415">
        <w:rPr>
          <w:rFonts w:ascii="Arial" w:hAnsi="Arial" w:cs="Arial"/>
        </w:rPr>
        <w:t xml:space="preserve"> working towards an ambitious strategic plan, we operate Nationally spanning more than 60 sites to supply quality and value products to farmer customers, working with key suppliers in the industry. </w:t>
      </w:r>
    </w:p>
    <w:p w14:paraId="2B72D4E3" w14:textId="00F5A677" w:rsidR="00F979AA" w:rsidRDefault="00F979AA" w:rsidP="00F979AA">
      <w:pPr>
        <w:jc w:val="both"/>
        <w:rPr>
          <w:rFonts w:ascii="Arial" w:hAnsi="Arial" w:cs="Arial"/>
        </w:rPr>
      </w:pPr>
      <w:r w:rsidRPr="00D17C3C">
        <w:rPr>
          <w:rFonts w:ascii="Arial" w:hAnsi="Arial" w:cs="Arial"/>
        </w:rPr>
        <w:t xml:space="preserve">As we grow organically and through acquisition, </w:t>
      </w:r>
      <w:r>
        <w:rPr>
          <w:rFonts w:ascii="Arial" w:hAnsi="Arial" w:cs="Arial"/>
        </w:rPr>
        <w:t xml:space="preserve">our Depot in </w:t>
      </w:r>
      <w:r w:rsidR="008E1BC4">
        <w:rPr>
          <w:rFonts w:ascii="Arial" w:hAnsi="Arial" w:cs="Arial"/>
        </w:rPr>
        <w:t>Tetbury</w:t>
      </w:r>
      <w:r>
        <w:rPr>
          <w:rFonts w:ascii="Arial" w:hAnsi="Arial" w:cs="Arial"/>
        </w:rPr>
        <w:t xml:space="preserve"> requires an enthusiastic and hardworking </w:t>
      </w:r>
      <w:r w:rsidR="00D90F49">
        <w:rPr>
          <w:rFonts w:ascii="Arial" w:hAnsi="Arial" w:cs="Arial"/>
        </w:rPr>
        <w:t>Agricultural Trader</w:t>
      </w:r>
      <w:r w:rsidR="00353276">
        <w:rPr>
          <w:rFonts w:ascii="Arial" w:hAnsi="Arial" w:cs="Arial"/>
        </w:rPr>
        <w:t xml:space="preserve"> Specialist</w:t>
      </w:r>
      <w:r>
        <w:rPr>
          <w:rFonts w:ascii="Arial" w:hAnsi="Arial" w:cs="Arial"/>
        </w:rPr>
        <w:t xml:space="preserve"> to assist them in achieving this aim.</w:t>
      </w:r>
    </w:p>
    <w:p w14:paraId="674E6A81" w14:textId="729F35F8" w:rsidR="0052662F" w:rsidRDefault="00556E3D" w:rsidP="00AE22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  <w:r w:rsidRPr="00914415">
        <w:rPr>
          <w:rFonts w:ascii="Arial" w:eastAsia="Times New Roman" w:hAnsi="Arial" w:cs="Arial"/>
          <w:b/>
          <w:bCs/>
          <w:lang w:eastAsia="en-GB"/>
        </w:rPr>
        <w:t>The Opportunity:</w:t>
      </w:r>
    </w:p>
    <w:p w14:paraId="749DD79C" w14:textId="77777777" w:rsidR="00353276" w:rsidRPr="00914415" w:rsidRDefault="00353276" w:rsidP="00AE22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lang w:eastAsia="en-GB"/>
        </w:rPr>
      </w:pPr>
    </w:p>
    <w:p w14:paraId="4DE2B4EF" w14:textId="480C9D3E" w:rsidR="00AE5420" w:rsidRDefault="00846B96" w:rsidP="00AE22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 main responsibilities</w:t>
      </w:r>
      <w:r w:rsidR="00E20523">
        <w:rPr>
          <w:rFonts w:ascii="Arial" w:eastAsia="Times New Roman" w:hAnsi="Arial" w:cs="Arial"/>
          <w:lang w:eastAsia="en-GB"/>
        </w:rPr>
        <w:t xml:space="preserve"> </w:t>
      </w:r>
      <w:r w:rsidR="00AB26CE">
        <w:rPr>
          <w:rFonts w:ascii="Arial" w:eastAsia="Times New Roman" w:hAnsi="Arial" w:cs="Arial"/>
          <w:lang w:eastAsia="en-GB"/>
        </w:rPr>
        <w:t xml:space="preserve">as Agricultural Trader </w:t>
      </w:r>
      <w:r w:rsidR="00E20523">
        <w:rPr>
          <w:rFonts w:ascii="Arial" w:eastAsia="Times New Roman" w:hAnsi="Arial" w:cs="Arial"/>
          <w:lang w:eastAsia="en-GB"/>
        </w:rPr>
        <w:t>will include:</w:t>
      </w:r>
    </w:p>
    <w:p w14:paraId="0C5628B3" w14:textId="3F69B7E0" w:rsidR="009C130B" w:rsidRPr="009C130B" w:rsidRDefault="00AB26CE" w:rsidP="009C130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9C130B" w:rsidRPr="009C130B">
        <w:rPr>
          <w:rFonts w:ascii="Arial" w:hAnsi="Arial" w:cs="Arial"/>
        </w:rPr>
        <w:t>ncreas</w:t>
      </w:r>
      <w:r w:rsidR="00E20523">
        <w:rPr>
          <w:rFonts w:ascii="Arial" w:hAnsi="Arial" w:cs="Arial"/>
        </w:rPr>
        <w:t>ing</w:t>
      </w:r>
      <w:r w:rsidR="009C130B" w:rsidRPr="009C130B">
        <w:rPr>
          <w:rFonts w:ascii="Arial" w:hAnsi="Arial" w:cs="Arial"/>
        </w:rPr>
        <w:t xml:space="preserve"> and maximis</w:t>
      </w:r>
      <w:r w:rsidR="00E20523">
        <w:rPr>
          <w:rFonts w:ascii="Arial" w:hAnsi="Arial" w:cs="Arial"/>
        </w:rPr>
        <w:t>ing</w:t>
      </w:r>
      <w:r w:rsidR="009C130B" w:rsidRPr="009C130B">
        <w:rPr>
          <w:rFonts w:ascii="Arial" w:hAnsi="Arial" w:cs="Arial"/>
        </w:rPr>
        <w:t xml:space="preserve"> sales of agricultural products through various selling initiatives</w:t>
      </w:r>
    </w:p>
    <w:p w14:paraId="60641219" w14:textId="4BBA26A7" w:rsidR="009C130B" w:rsidRPr="009C130B" w:rsidRDefault="009C130B" w:rsidP="009C130B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9C130B">
        <w:rPr>
          <w:rFonts w:ascii="Arial" w:hAnsi="Arial" w:cs="Arial"/>
        </w:rPr>
        <w:t>Generat</w:t>
      </w:r>
      <w:r w:rsidR="00293272">
        <w:rPr>
          <w:rFonts w:ascii="Arial" w:hAnsi="Arial" w:cs="Arial"/>
        </w:rPr>
        <w:t>ing</w:t>
      </w:r>
      <w:r w:rsidRPr="009C130B">
        <w:rPr>
          <w:rFonts w:ascii="Arial" w:hAnsi="Arial" w:cs="Arial"/>
        </w:rPr>
        <w:t xml:space="preserve"> and build</w:t>
      </w:r>
      <w:r w:rsidR="00293272">
        <w:rPr>
          <w:rFonts w:ascii="Arial" w:hAnsi="Arial" w:cs="Arial"/>
        </w:rPr>
        <w:t>ing</w:t>
      </w:r>
      <w:r w:rsidRPr="009C130B">
        <w:rPr>
          <w:rFonts w:ascii="Arial" w:hAnsi="Arial" w:cs="Arial"/>
        </w:rPr>
        <w:t xml:space="preserve"> leads to maximise opportunities, capitalising and promoting available products</w:t>
      </w:r>
      <w:r w:rsidR="00AB26CE">
        <w:rPr>
          <w:rFonts w:ascii="Arial" w:hAnsi="Arial" w:cs="Arial"/>
        </w:rPr>
        <w:t xml:space="preserve"> b</w:t>
      </w:r>
      <w:r w:rsidRPr="009C130B">
        <w:rPr>
          <w:rFonts w:ascii="Arial" w:hAnsi="Arial" w:cs="Arial"/>
        </w:rPr>
        <w:t>y means of telephone sales activities and seasonal sales campaigns</w:t>
      </w:r>
    </w:p>
    <w:p w14:paraId="3D3DCB82" w14:textId="63D705B5" w:rsidR="00AB26CE" w:rsidRDefault="00AB26CE" w:rsidP="00F91C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AB26CE">
        <w:rPr>
          <w:rFonts w:ascii="Arial" w:hAnsi="Arial" w:cs="Arial"/>
        </w:rPr>
        <w:t>Being a</w:t>
      </w:r>
      <w:r w:rsidR="009C130B" w:rsidRPr="00AB26CE">
        <w:rPr>
          <w:rFonts w:ascii="Arial" w:hAnsi="Arial" w:cs="Arial"/>
        </w:rPr>
        <w:t xml:space="preserve"> key point of contact </w:t>
      </w:r>
      <w:r w:rsidRPr="00AB26CE">
        <w:rPr>
          <w:rFonts w:ascii="Arial" w:hAnsi="Arial" w:cs="Arial"/>
        </w:rPr>
        <w:t xml:space="preserve">for the </w:t>
      </w:r>
      <w:r w:rsidR="00821E88">
        <w:rPr>
          <w:rFonts w:ascii="Arial" w:hAnsi="Arial" w:cs="Arial"/>
        </w:rPr>
        <w:t>area</w:t>
      </w:r>
      <w:r w:rsidRPr="00AB26CE">
        <w:rPr>
          <w:rFonts w:ascii="Arial" w:hAnsi="Arial" w:cs="Arial"/>
        </w:rPr>
        <w:t xml:space="preserve"> </w:t>
      </w:r>
      <w:r w:rsidR="009C130B" w:rsidRPr="00AB26CE">
        <w:rPr>
          <w:rFonts w:ascii="Arial" w:hAnsi="Arial" w:cs="Arial"/>
        </w:rPr>
        <w:t xml:space="preserve">for support and advice on retail agricultural products </w:t>
      </w:r>
    </w:p>
    <w:p w14:paraId="678C07E9" w14:textId="410B3C1F" w:rsidR="009C130B" w:rsidRDefault="0098300E" w:rsidP="00F91C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AB26CE">
        <w:rPr>
          <w:rFonts w:ascii="Arial" w:hAnsi="Arial" w:cs="Arial"/>
        </w:rPr>
        <w:t>O</w:t>
      </w:r>
      <w:r w:rsidR="009C130B" w:rsidRPr="00AB26CE">
        <w:rPr>
          <w:rFonts w:ascii="Arial" w:hAnsi="Arial" w:cs="Arial"/>
        </w:rPr>
        <w:t>rganis</w:t>
      </w:r>
      <w:r w:rsidRPr="00AB26CE">
        <w:rPr>
          <w:rFonts w:ascii="Arial" w:hAnsi="Arial" w:cs="Arial"/>
        </w:rPr>
        <w:t>ing</w:t>
      </w:r>
      <w:r w:rsidR="00AB26CE">
        <w:rPr>
          <w:rFonts w:ascii="Arial" w:hAnsi="Arial" w:cs="Arial"/>
        </w:rPr>
        <w:t xml:space="preserve"> and supporting</w:t>
      </w:r>
      <w:r w:rsidR="009C130B" w:rsidRPr="00AB26CE">
        <w:rPr>
          <w:rFonts w:ascii="Arial" w:hAnsi="Arial" w:cs="Arial"/>
        </w:rPr>
        <w:t xml:space="preserve"> promotional activities and campaigns and promote link selling and monitor success</w:t>
      </w:r>
      <w:r w:rsidR="004A3F0E" w:rsidRPr="00AB26CE">
        <w:rPr>
          <w:rFonts w:ascii="Arial" w:hAnsi="Arial" w:cs="Arial"/>
        </w:rPr>
        <w:t xml:space="preserve"> </w:t>
      </w:r>
    </w:p>
    <w:p w14:paraId="670E366B" w14:textId="38DCC178" w:rsidR="00BA4D2B" w:rsidRPr="00AB26CE" w:rsidRDefault="00854A13" w:rsidP="00F91C1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Liaise</w:t>
      </w:r>
      <w:r w:rsidR="00BA4D2B">
        <w:rPr>
          <w:rFonts w:ascii="Arial" w:hAnsi="Arial" w:cs="Arial"/>
        </w:rPr>
        <w:t xml:space="preserve"> and work with </w:t>
      </w:r>
      <w:r>
        <w:rPr>
          <w:rFonts w:ascii="Arial" w:hAnsi="Arial" w:cs="Arial"/>
        </w:rPr>
        <w:t xml:space="preserve">customers from a wide range of </w:t>
      </w:r>
      <w:r w:rsidR="004D5E1C">
        <w:rPr>
          <w:rFonts w:ascii="Arial" w:hAnsi="Arial" w:cs="Arial"/>
        </w:rPr>
        <w:t>agricultural sectors including</w:t>
      </w:r>
      <w:r w:rsidR="0027190B">
        <w:rPr>
          <w:rFonts w:ascii="Arial" w:hAnsi="Arial" w:cs="Arial"/>
        </w:rPr>
        <w:t xml:space="preserve"> a large proportion of dairy and sheep </w:t>
      </w:r>
    </w:p>
    <w:p w14:paraId="023493B1" w14:textId="77777777" w:rsidR="0005278D" w:rsidRPr="009C130B" w:rsidRDefault="0005278D" w:rsidP="0005278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9C130B">
        <w:rPr>
          <w:rFonts w:ascii="Arial" w:hAnsi="Arial" w:cs="Arial"/>
        </w:rPr>
        <w:t xml:space="preserve">tilise the marketing and CRM function, to increase sales activities at customer level, and to assist with the ongoing data collection </w:t>
      </w:r>
    </w:p>
    <w:p w14:paraId="51F733C0" w14:textId="55BFD2BB" w:rsidR="0005278D" w:rsidRPr="009C130B" w:rsidRDefault="0005278D" w:rsidP="0005278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hAnsi="Arial" w:cs="Arial"/>
        </w:rPr>
      </w:pPr>
      <w:r w:rsidRPr="009C130B">
        <w:rPr>
          <w:rFonts w:ascii="Arial" w:hAnsi="Arial" w:cs="Arial"/>
        </w:rPr>
        <w:t>Provid</w:t>
      </w:r>
      <w:r>
        <w:rPr>
          <w:rFonts w:ascii="Arial" w:hAnsi="Arial" w:cs="Arial"/>
        </w:rPr>
        <w:t>ing</w:t>
      </w:r>
      <w:r w:rsidRPr="009C130B">
        <w:rPr>
          <w:rFonts w:ascii="Arial" w:hAnsi="Arial" w:cs="Arial"/>
        </w:rPr>
        <w:t xml:space="preserve"> quality service to customers along with advice, in a friendly, courteous, and professional manner and in line with customer care polices</w:t>
      </w:r>
    </w:p>
    <w:p w14:paraId="021855EE" w14:textId="3B043F47" w:rsidR="009C130B" w:rsidRPr="009C130B" w:rsidRDefault="0005278D" w:rsidP="009C130B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9C130B" w:rsidRPr="009C130B">
        <w:rPr>
          <w:rFonts w:ascii="Arial" w:hAnsi="Arial" w:cs="Arial"/>
        </w:rPr>
        <w:t>nhance growth by liaising with other sites, including local markets, and key people including Depot Managers, Product Specialists, Marketing Team, Purchasing Team, Development Managers and Regional Business Managers</w:t>
      </w:r>
    </w:p>
    <w:p w14:paraId="32C513D5" w14:textId="2CFC5D7D" w:rsidR="009C130B" w:rsidRPr="009C130B" w:rsidRDefault="00FD18CA" w:rsidP="009C130B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9C130B" w:rsidRPr="009C130B">
        <w:rPr>
          <w:rFonts w:ascii="Arial" w:hAnsi="Arial" w:cs="Arial"/>
        </w:rPr>
        <w:t>ontinuously develop</w:t>
      </w:r>
      <w:r>
        <w:rPr>
          <w:rFonts w:ascii="Arial" w:hAnsi="Arial" w:cs="Arial"/>
        </w:rPr>
        <w:t>ing</w:t>
      </w:r>
      <w:r w:rsidR="009C130B" w:rsidRPr="009C130B">
        <w:rPr>
          <w:rFonts w:ascii="Arial" w:hAnsi="Arial" w:cs="Arial"/>
        </w:rPr>
        <w:t xml:space="preserve"> your knowledge on agricultural products by attending relevant training programmes; online, events, in store or as required</w:t>
      </w:r>
    </w:p>
    <w:p w14:paraId="6CF8048E" w14:textId="26A4A6AA" w:rsidR="00AB26CE" w:rsidRDefault="008113FE" w:rsidP="00AB26CE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</w:t>
      </w:r>
      <w:r w:rsidR="009C130B" w:rsidRPr="009C130B">
        <w:rPr>
          <w:rFonts w:ascii="Arial" w:hAnsi="Arial" w:cs="Arial"/>
        </w:rPr>
        <w:t>esponsib</w:t>
      </w:r>
      <w:r w:rsidR="003269A7">
        <w:rPr>
          <w:rFonts w:ascii="Arial" w:hAnsi="Arial" w:cs="Arial"/>
        </w:rPr>
        <w:t>ility</w:t>
      </w:r>
      <w:r w:rsidR="009C130B" w:rsidRPr="009C130B">
        <w:rPr>
          <w:rFonts w:ascii="Arial" w:hAnsi="Arial" w:cs="Arial"/>
        </w:rPr>
        <w:t xml:space="preserve"> for replenishment of agricultural stock within the store, including the ability to carry out store duties to support the delivery of service to customers</w:t>
      </w:r>
    </w:p>
    <w:p w14:paraId="09B046E4" w14:textId="572F0A00" w:rsidR="009C130B" w:rsidRPr="00353276" w:rsidRDefault="00AB26CE" w:rsidP="00353276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C130B">
        <w:rPr>
          <w:rFonts w:ascii="Arial" w:hAnsi="Arial" w:cs="Arial"/>
        </w:rPr>
        <w:t>roviding cover at other local Depots where required</w:t>
      </w:r>
    </w:p>
    <w:p w14:paraId="3ED9B6E8" w14:textId="77777777" w:rsidR="003269A7" w:rsidRDefault="003269A7" w:rsidP="00AE22B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8C54F0A" w14:textId="5EBE1FE0" w:rsidR="00556E3D" w:rsidRDefault="00556E3D" w:rsidP="00AE22B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  <w:r w:rsidRPr="00846B96">
        <w:rPr>
          <w:rFonts w:ascii="Arial" w:hAnsi="Arial" w:cs="Arial"/>
          <w:b/>
          <w:bCs/>
        </w:rPr>
        <w:t>The Person:</w:t>
      </w:r>
    </w:p>
    <w:p w14:paraId="7CBD68FF" w14:textId="77777777" w:rsidR="00353276" w:rsidRPr="00846B96" w:rsidRDefault="00353276" w:rsidP="00AE22BD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F080C18" w14:textId="6D5440F7" w:rsidR="00AE22BD" w:rsidRPr="00353276" w:rsidRDefault="00AE22BD" w:rsidP="0035327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846B96">
        <w:rPr>
          <w:rFonts w:ascii="Arial" w:hAnsi="Arial" w:cs="Arial"/>
        </w:rPr>
        <w:t>The successful candidate will:</w:t>
      </w:r>
    </w:p>
    <w:p w14:paraId="2BF4F0E1" w14:textId="59D967D5" w:rsidR="00A6240B" w:rsidRPr="00846B96" w:rsidRDefault="00A6240B" w:rsidP="00CB70A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846B96">
        <w:rPr>
          <w:rFonts w:ascii="Arial" w:hAnsi="Arial" w:cs="Arial"/>
        </w:rPr>
        <w:t xml:space="preserve">Be able to demonstrate sound knowledge </w:t>
      </w:r>
      <w:r w:rsidR="00630D00">
        <w:rPr>
          <w:rFonts w:ascii="Arial" w:hAnsi="Arial" w:cs="Arial"/>
        </w:rPr>
        <w:t xml:space="preserve">and have a strong passion </w:t>
      </w:r>
      <w:r w:rsidRPr="00846B96">
        <w:rPr>
          <w:rFonts w:ascii="Arial" w:hAnsi="Arial" w:cs="Arial"/>
        </w:rPr>
        <w:t>f</w:t>
      </w:r>
      <w:r w:rsidR="00630D00">
        <w:rPr>
          <w:rFonts w:ascii="Arial" w:hAnsi="Arial" w:cs="Arial"/>
        </w:rPr>
        <w:t>or</w:t>
      </w:r>
      <w:r w:rsidRPr="00846B96">
        <w:rPr>
          <w:rFonts w:ascii="Arial" w:hAnsi="Arial" w:cs="Arial"/>
        </w:rPr>
        <w:t xml:space="preserve"> the Agricultural industry</w:t>
      </w:r>
    </w:p>
    <w:p w14:paraId="50F8CB10" w14:textId="7CF6472E" w:rsidR="00A6240B" w:rsidRPr="00846B96" w:rsidRDefault="00A6240B" w:rsidP="00CB70A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846B96">
        <w:rPr>
          <w:rFonts w:ascii="Arial" w:hAnsi="Arial" w:cs="Arial"/>
        </w:rPr>
        <w:t xml:space="preserve">Be commercially aware, ambitious and committed to seeking out opportunities to grow </w:t>
      </w:r>
      <w:r w:rsidR="00630D00">
        <w:rPr>
          <w:rFonts w:ascii="Arial" w:hAnsi="Arial" w:cs="Arial"/>
        </w:rPr>
        <w:t xml:space="preserve">the trading area within </w:t>
      </w:r>
      <w:r w:rsidR="00DE701F">
        <w:rPr>
          <w:rFonts w:ascii="Arial" w:hAnsi="Arial" w:cs="Arial"/>
        </w:rPr>
        <w:t>Raglan</w:t>
      </w:r>
    </w:p>
    <w:p w14:paraId="0AEE846B" w14:textId="2F50C471" w:rsidR="00A6240B" w:rsidRPr="00846B96" w:rsidRDefault="00A6240B" w:rsidP="00CB70A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846B96">
        <w:rPr>
          <w:rFonts w:ascii="Arial" w:hAnsi="Arial" w:cs="Arial"/>
        </w:rPr>
        <w:t xml:space="preserve">Preferably hold a RAMA qualification, although we </w:t>
      </w:r>
      <w:r w:rsidR="00630D00">
        <w:rPr>
          <w:rFonts w:ascii="Arial" w:hAnsi="Arial" w:cs="Arial"/>
        </w:rPr>
        <w:t>can</w:t>
      </w:r>
      <w:r w:rsidRPr="00846B96">
        <w:rPr>
          <w:rFonts w:ascii="Arial" w:hAnsi="Arial" w:cs="Arial"/>
        </w:rPr>
        <w:t xml:space="preserve"> provide training for the right candidate</w:t>
      </w:r>
    </w:p>
    <w:p w14:paraId="10D6A858" w14:textId="7205DD2C" w:rsidR="00A6240B" w:rsidRPr="00846B96" w:rsidRDefault="00A6240B" w:rsidP="00CB70A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846B96">
        <w:rPr>
          <w:rFonts w:ascii="Arial" w:hAnsi="Arial" w:cs="Arial"/>
        </w:rPr>
        <w:t xml:space="preserve">Be an efficient accurate worker, with a positive hands-on attitude, </w:t>
      </w:r>
      <w:r w:rsidR="004E455D">
        <w:rPr>
          <w:rFonts w:ascii="Arial" w:hAnsi="Arial" w:cs="Arial"/>
        </w:rPr>
        <w:t xml:space="preserve">thriving from carrying out </w:t>
      </w:r>
      <w:r w:rsidRPr="00846B96">
        <w:rPr>
          <w:rFonts w:ascii="Arial" w:hAnsi="Arial" w:cs="Arial"/>
        </w:rPr>
        <w:t>a wide range of tasks and challenges</w:t>
      </w:r>
    </w:p>
    <w:p w14:paraId="1CE4011B" w14:textId="0A7A4C88" w:rsidR="00A6240B" w:rsidRPr="00846B96" w:rsidRDefault="00A6240B" w:rsidP="00CB70A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846B96">
        <w:rPr>
          <w:rFonts w:ascii="Arial" w:hAnsi="Arial" w:cs="Arial"/>
        </w:rPr>
        <w:t>Be able to cope with a physically demanding role involving a substantial amount of manual handling</w:t>
      </w:r>
    </w:p>
    <w:p w14:paraId="1CCE7528" w14:textId="2827E0B3" w:rsidR="00556E3D" w:rsidRPr="00846B96" w:rsidRDefault="00C64879" w:rsidP="00CB70A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846B96">
        <w:rPr>
          <w:rFonts w:ascii="Arial" w:hAnsi="Arial" w:cs="Arial"/>
        </w:rPr>
        <w:t>Be s</w:t>
      </w:r>
      <w:r w:rsidR="00556E3D" w:rsidRPr="00846B96">
        <w:rPr>
          <w:rFonts w:ascii="Arial" w:hAnsi="Arial" w:cs="Arial"/>
        </w:rPr>
        <w:t>elf-motivated with the ability to work on own initiative</w:t>
      </w:r>
    </w:p>
    <w:p w14:paraId="112572B5" w14:textId="1C23A48C" w:rsidR="00556E3D" w:rsidRPr="00846B96" w:rsidRDefault="002873A1" w:rsidP="00CB70AD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846B96">
        <w:rPr>
          <w:rFonts w:ascii="Arial" w:hAnsi="Arial" w:cs="Arial"/>
        </w:rPr>
        <w:t>Be hard-working, flexible, and able to work in a fast-paced environment</w:t>
      </w:r>
    </w:p>
    <w:p w14:paraId="54AF24F0" w14:textId="77777777" w:rsidR="00846B96" w:rsidRDefault="00846B96" w:rsidP="00AE22BD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14:paraId="64AE3895" w14:textId="72BCEBCE" w:rsidR="00556E3D" w:rsidRPr="00846B96" w:rsidRDefault="00556E3D" w:rsidP="00AE22BD">
      <w:pPr>
        <w:shd w:val="clear" w:color="auto" w:fill="FFFFFF"/>
        <w:spacing w:after="150" w:line="240" w:lineRule="auto"/>
        <w:jc w:val="both"/>
        <w:rPr>
          <w:rFonts w:ascii="Arial" w:hAnsi="Arial" w:cs="Arial"/>
          <w:b/>
          <w:bCs/>
        </w:rPr>
      </w:pPr>
      <w:r w:rsidRPr="00846B96">
        <w:rPr>
          <w:rFonts w:ascii="Arial" w:hAnsi="Arial" w:cs="Arial"/>
          <w:b/>
          <w:bCs/>
        </w:rPr>
        <w:t>The Rewards:</w:t>
      </w:r>
    </w:p>
    <w:p w14:paraId="2ED909E2" w14:textId="77777777" w:rsidR="004C78E9" w:rsidRPr="00FD1C6B" w:rsidRDefault="004C78E9" w:rsidP="004C78E9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  <w:r w:rsidRPr="00FD1C6B">
        <w:rPr>
          <w:rFonts w:ascii="Arial" w:hAnsi="Arial" w:cs="Arial"/>
        </w:rPr>
        <w:t xml:space="preserve">A competitive salary benchmarked within our industry will be offered to any successful candidate and will be dependent on experience and specialist ability.  </w:t>
      </w:r>
    </w:p>
    <w:p w14:paraId="44D55FFC" w14:textId="1F3B47CD" w:rsidR="000C12D8" w:rsidRPr="00914415" w:rsidRDefault="00254ED2" w:rsidP="00045818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 w:rsidRPr="007668F4">
        <w:rPr>
          <w:rFonts w:ascii="Arial" w:hAnsi="Arial" w:cs="Arial"/>
        </w:rPr>
        <w:t xml:space="preserve">To apply please </w:t>
      </w:r>
      <w:r w:rsidR="0045539A">
        <w:rPr>
          <w:rFonts w:ascii="Arial" w:hAnsi="Arial" w:cs="Arial"/>
        </w:rPr>
        <w:t>visit our w</w:t>
      </w:r>
      <w:r w:rsidR="00D54E63">
        <w:rPr>
          <w:rFonts w:ascii="Arial" w:hAnsi="Arial" w:cs="Arial"/>
        </w:rPr>
        <w:t xml:space="preserve">ebsite </w:t>
      </w:r>
      <w:r w:rsidR="00D54E63" w:rsidRPr="004A4EB9">
        <w:rPr>
          <w:rFonts w:ascii="Arial" w:hAnsi="Arial" w:cs="Arial"/>
          <w:b/>
          <w:bCs/>
        </w:rPr>
        <w:t>wynnstayplc.co.uk/careers</w:t>
      </w:r>
      <w:r w:rsidR="00D54E63">
        <w:rPr>
          <w:rFonts w:ascii="Arial" w:hAnsi="Arial" w:cs="Arial"/>
        </w:rPr>
        <w:t xml:space="preserve"> to submit a co</w:t>
      </w:r>
      <w:r w:rsidR="00982370">
        <w:rPr>
          <w:rFonts w:ascii="Arial" w:hAnsi="Arial" w:cs="Arial"/>
        </w:rPr>
        <w:t>py of</w:t>
      </w:r>
      <w:r w:rsidRPr="007668F4">
        <w:rPr>
          <w:rFonts w:ascii="Arial" w:hAnsi="Arial" w:cs="Arial"/>
        </w:rPr>
        <w:t xml:space="preserve"> your CV and letter of application</w:t>
      </w:r>
      <w:r w:rsidR="00982370">
        <w:rPr>
          <w:rFonts w:ascii="Arial" w:hAnsi="Arial" w:cs="Arial"/>
        </w:rPr>
        <w:t>.</w:t>
      </w:r>
      <w:r w:rsidRPr="007668F4">
        <w:rPr>
          <w:rFonts w:ascii="Arial" w:hAnsi="Arial" w:cs="Arial"/>
        </w:rPr>
        <w:t xml:space="preserve"> Or for a private and confidential discussion please </w:t>
      </w:r>
      <w:r w:rsidR="00556E3D" w:rsidRPr="00846B96">
        <w:rPr>
          <w:rFonts w:ascii="Arial" w:hAnsi="Arial" w:cs="Arial"/>
        </w:rPr>
        <w:t>c</w:t>
      </w:r>
      <w:r w:rsidRPr="00846B96">
        <w:rPr>
          <w:rFonts w:ascii="Arial" w:hAnsi="Arial" w:cs="Arial"/>
        </w:rPr>
        <w:t>ontact</w:t>
      </w:r>
      <w:r w:rsidR="00556E3D" w:rsidRPr="00846B96">
        <w:rPr>
          <w:rFonts w:ascii="Arial" w:hAnsi="Arial" w:cs="Arial"/>
        </w:rPr>
        <w:t xml:space="preserve"> </w:t>
      </w:r>
      <w:r w:rsidR="00FA0EE3">
        <w:rPr>
          <w:rFonts w:ascii="Arial" w:hAnsi="Arial" w:cs="Arial"/>
        </w:rPr>
        <w:t>Amy Jones</w:t>
      </w:r>
      <w:r w:rsidR="00045818">
        <w:rPr>
          <w:rFonts w:ascii="Arial" w:hAnsi="Arial" w:cs="Arial"/>
        </w:rPr>
        <w:t xml:space="preserve"> on 0</w:t>
      </w:r>
      <w:r w:rsidR="0045539A">
        <w:rPr>
          <w:rFonts w:ascii="Arial" w:hAnsi="Arial" w:cs="Arial"/>
        </w:rPr>
        <w:t>7718 773035.</w:t>
      </w:r>
    </w:p>
    <w:sectPr w:rsidR="000C12D8" w:rsidRPr="00914415" w:rsidSect="003532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5B5B"/>
    <w:multiLevelType w:val="multilevel"/>
    <w:tmpl w:val="D38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C4CB4"/>
    <w:multiLevelType w:val="multilevel"/>
    <w:tmpl w:val="A392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A04D40"/>
    <w:multiLevelType w:val="multilevel"/>
    <w:tmpl w:val="8F7A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2405"/>
    <w:multiLevelType w:val="multilevel"/>
    <w:tmpl w:val="F3A6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CE3190"/>
    <w:multiLevelType w:val="multilevel"/>
    <w:tmpl w:val="3EC2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60487E"/>
    <w:multiLevelType w:val="multilevel"/>
    <w:tmpl w:val="9078B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277B76"/>
    <w:multiLevelType w:val="multilevel"/>
    <w:tmpl w:val="4BC05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F95C22"/>
    <w:multiLevelType w:val="multilevel"/>
    <w:tmpl w:val="7BFC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70863"/>
    <w:multiLevelType w:val="multilevel"/>
    <w:tmpl w:val="E9BC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B8318B"/>
    <w:multiLevelType w:val="multilevel"/>
    <w:tmpl w:val="9D5C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992768"/>
    <w:multiLevelType w:val="multilevel"/>
    <w:tmpl w:val="E482E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1A139A"/>
    <w:multiLevelType w:val="multilevel"/>
    <w:tmpl w:val="76AA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42192F"/>
    <w:multiLevelType w:val="hybridMultilevel"/>
    <w:tmpl w:val="F5684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A720BA"/>
    <w:multiLevelType w:val="multilevel"/>
    <w:tmpl w:val="5AF2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CA2606"/>
    <w:multiLevelType w:val="multilevel"/>
    <w:tmpl w:val="BB6A6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1A22A0"/>
    <w:multiLevelType w:val="multilevel"/>
    <w:tmpl w:val="F8AA4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11"/>
  </w:num>
  <w:num w:numId="9">
    <w:abstractNumId w:val="0"/>
  </w:num>
  <w:num w:numId="10">
    <w:abstractNumId w:val="15"/>
  </w:num>
  <w:num w:numId="11">
    <w:abstractNumId w:val="9"/>
  </w:num>
  <w:num w:numId="12">
    <w:abstractNumId w:val="7"/>
  </w:num>
  <w:num w:numId="13">
    <w:abstractNumId w:val="10"/>
  </w:num>
  <w:num w:numId="14">
    <w:abstractNumId w:val="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E3D"/>
    <w:rsid w:val="00045818"/>
    <w:rsid w:val="0005278D"/>
    <w:rsid w:val="000607B1"/>
    <w:rsid w:val="000C12D8"/>
    <w:rsid w:val="000D5865"/>
    <w:rsid w:val="001479C9"/>
    <w:rsid w:val="00155FA7"/>
    <w:rsid w:val="00160934"/>
    <w:rsid w:val="00236048"/>
    <w:rsid w:val="00254ED2"/>
    <w:rsid w:val="0026420E"/>
    <w:rsid w:val="0027190B"/>
    <w:rsid w:val="002873A1"/>
    <w:rsid w:val="00293272"/>
    <w:rsid w:val="002F7613"/>
    <w:rsid w:val="003269A7"/>
    <w:rsid w:val="00353276"/>
    <w:rsid w:val="003733DF"/>
    <w:rsid w:val="00396E2D"/>
    <w:rsid w:val="00405A04"/>
    <w:rsid w:val="00417654"/>
    <w:rsid w:val="0045539A"/>
    <w:rsid w:val="004A3F0E"/>
    <w:rsid w:val="004A4EB9"/>
    <w:rsid w:val="004C78E9"/>
    <w:rsid w:val="004D5E1C"/>
    <w:rsid w:val="004E455D"/>
    <w:rsid w:val="00506FA3"/>
    <w:rsid w:val="0052662F"/>
    <w:rsid w:val="00556E3D"/>
    <w:rsid w:val="00581F5A"/>
    <w:rsid w:val="00630D00"/>
    <w:rsid w:val="0070438B"/>
    <w:rsid w:val="007754EB"/>
    <w:rsid w:val="007B08BC"/>
    <w:rsid w:val="008113FE"/>
    <w:rsid w:val="00821E88"/>
    <w:rsid w:val="00846B96"/>
    <w:rsid w:val="00854A13"/>
    <w:rsid w:val="00896818"/>
    <w:rsid w:val="008D367B"/>
    <w:rsid w:val="008E1BC4"/>
    <w:rsid w:val="00914415"/>
    <w:rsid w:val="009145B3"/>
    <w:rsid w:val="00982370"/>
    <w:rsid w:val="0098300E"/>
    <w:rsid w:val="009A6254"/>
    <w:rsid w:val="009C130B"/>
    <w:rsid w:val="009D5CFB"/>
    <w:rsid w:val="00A6240B"/>
    <w:rsid w:val="00AB26CE"/>
    <w:rsid w:val="00AE22BD"/>
    <w:rsid w:val="00AE5420"/>
    <w:rsid w:val="00B42AE2"/>
    <w:rsid w:val="00BA4D2B"/>
    <w:rsid w:val="00BA5704"/>
    <w:rsid w:val="00C64879"/>
    <w:rsid w:val="00C754A5"/>
    <w:rsid w:val="00CB70AD"/>
    <w:rsid w:val="00D54E63"/>
    <w:rsid w:val="00D80A65"/>
    <w:rsid w:val="00D81C3D"/>
    <w:rsid w:val="00D90F49"/>
    <w:rsid w:val="00DE701F"/>
    <w:rsid w:val="00E03D69"/>
    <w:rsid w:val="00E20523"/>
    <w:rsid w:val="00E35F82"/>
    <w:rsid w:val="00EA3546"/>
    <w:rsid w:val="00EE2E5C"/>
    <w:rsid w:val="00F979AA"/>
    <w:rsid w:val="00FA0EE3"/>
    <w:rsid w:val="00FD18CA"/>
    <w:rsid w:val="00FE142A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84BB"/>
  <w15:chartTrackingRefBased/>
  <w15:docId w15:val="{CA71C500-57C4-42BE-A1C8-099710EB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56E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6E3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56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42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A2A6CC8C715419F5EE9BCA394AF2C" ma:contentTypeVersion="15" ma:contentTypeDescription="Create a new document." ma:contentTypeScope="" ma:versionID="ce6d45912a7efb5f6a3df4a674fc6629">
  <xsd:schema xmlns:xsd="http://www.w3.org/2001/XMLSchema" xmlns:xs="http://www.w3.org/2001/XMLSchema" xmlns:p="http://schemas.microsoft.com/office/2006/metadata/properties" xmlns:ns1="http://schemas.microsoft.com/sharepoint/v3" xmlns:ns2="dbad048f-d9fa-402e-9d20-ec3d5f57c8bb" xmlns:ns3="a679a677-0b59-4c70-8aeb-563b4f0df021" targetNamespace="http://schemas.microsoft.com/office/2006/metadata/properties" ma:root="true" ma:fieldsID="9b419c4a9fb0251d06da747b64397c49" ns1:_="" ns2:_="" ns3:_="">
    <xsd:import namespace="http://schemas.microsoft.com/sharepoint/v3"/>
    <xsd:import namespace="dbad048f-d9fa-402e-9d20-ec3d5f57c8bb"/>
    <xsd:import namespace="a679a677-0b59-4c70-8aeb-563b4f0df0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d048f-d9fa-402e-9d20-ec3d5f57c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9a677-0b59-4c70-8aeb-563b4f0df02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4A81A-5F00-433C-BC7C-4DD2FF2548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FBE60-3808-4C50-BBFC-C64982D31447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a679a677-0b59-4c70-8aeb-563b4f0df021"/>
    <ds:schemaRef ds:uri="dbad048f-d9fa-402e-9d20-ec3d5f57c8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1226FD-B4D3-46D3-946A-F1E1C6985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ad048f-d9fa-402e-9d20-ec3d5f57c8bb"/>
    <ds:schemaRef ds:uri="a679a677-0b59-4c70-8aeb-563b4f0df0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Lee-Anne Williams</dc:creator>
  <cp:keywords/>
  <dc:description/>
  <cp:lastModifiedBy>Maxine Tobin</cp:lastModifiedBy>
  <cp:revision>2</cp:revision>
  <dcterms:created xsi:type="dcterms:W3CDTF">2021-11-30T14:40:00Z</dcterms:created>
  <dcterms:modified xsi:type="dcterms:W3CDTF">2021-11-30T14:40:00Z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0x010100C0CA2A6CC8C715419F5EE9BCA394AF2C</vt:lpwstr>
  </property>
</Properties>
</file>